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A44" w:rsidRDefault="00874112" w:rsidP="00581A44">
      <w:pPr>
        <w:spacing w:after="0"/>
        <w:jc w:val="center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Sample Speaker Script</w:t>
      </w:r>
    </w:p>
    <w:p w:rsidR="00581A44" w:rsidRDefault="00581A44" w:rsidP="00874112">
      <w:pPr>
        <w:spacing w:after="0"/>
      </w:pPr>
    </w:p>
    <w:p w:rsidR="00A40CD2" w:rsidRPr="00826EE3" w:rsidRDefault="00826EE3" w:rsidP="00874112">
      <w:pPr>
        <w:spacing w:after="0"/>
        <w:rPr>
          <w:lang w:val="es-419"/>
        </w:rPr>
      </w:pPr>
      <w:r>
        <w:rPr>
          <w:lang w:val="es-419"/>
        </w:rPr>
        <w:t>Buenos</w:t>
      </w:r>
      <w:r w:rsidR="0097261C">
        <w:rPr>
          <w:lang w:val="es-419"/>
        </w:rPr>
        <w:t>(as)</w:t>
      </w:r>
      <w:r>
        <w:rPr>
          <w:lang w:val="es-419"/>
        </w:rPr>
        <w:t xml:space="preserve"> días/tardes/noches. Me llamo </w:t>
      </w:r>
      <w:r w:rsidR="00874112" w:rsidRPr="00826EE3">
        <w:rPr>
          <w:lang w:val="es-419"/>
        </w:rPr>
        <w:t xml:space="preserve">____________________________________ </w:t>
      </w:r>
      <w:r>
        <w:rPr>
          <w:lang w:val="es-419"/>
        </w:rPr>
        <w:t xml:space="preserve">y soy un miembro de la parroquia. Es un placer compartir con ustedes una oportunidad de vivir su fe y a la vez ayudar a los necesitados a lo largo de nuestra diócesis. </w:t>
      </w:r>
    </w:p>
    <w:p w:rsidR="00A40CD2" w:rsidRPr="00826EE3" w:rsidRDefault="00A40CD2" w:rsidP="00874112">
      <w:pPr>
        <w:spacing w:after="0"/>
        <w:rPr>
          <w:sz w:val="12"/>
          <w:szCs w:val="12"/>
          <w:lang w:val="es-419"/>
        </w:rPr>
      </w:pPr>
    </w:p>
    <w:p w:rsidR="00874112" w:rsidRPr="00826EE3" w:rsidRDefault="00974FBD" w:rsidP="00874112">
      <w:pPr>
        <w:spacing w:after="0"/>
        <w:rPr>
          <w:lang w:val="es-419"/>
        </w:rPr>
      </w:pPr>
      <w:r>
        <w:rPr>
          <w:lang w:val="es-419"/>
        </w:rPr>
        <w:t xml:space="preserve">Muchos </w:t>
      </w:r>
      <w:r w:rsidR="0097261C">
        <w:rPr>
          <w:lang w:val="es-419"/>
        </w:rPr>
        <w:t xml:space="preserve">ya </w:t>
      </w:r>
      <w:r>
        <w:rPr>
          <w:lang w:val="es-419"/>
        </w:rPr>
        <w:t>conocen de la Campaña de Caridad y Desarrollo,</w:t>
      </w:r>
      <w:r w:rsidR="0097261C">
        <w:rPr>
          <w:lang w:val="es-419"/>
        </w:rPr>
        <w:t xml:space="preserve"> conocido como</w:t>
      </w:r>
      <w:r>
        <w:rPr>
          <w:lang w:val="es-419"/>
        </w:rPr>
        <w:t xml:space="preserve"> la CDA por sus iniciales en inglés. Es nuestra campaña anual que brinda apoyo a muchos en nuestra comunidad.</w:t>
      </w:r>
      <w:r w:rsidR="00874112" w:rsidRPr="00826EE3">
        <w:rPr>
          <w:lang w:val="es-419"/>
        </w:rPr>
        <w:t xml:space="preserve"> </w:t>
      </w:r>
      <w:r>
        <w:rPr>
          <w:lang w:val="es-419"/>
        </w:rPr>
        <w:t xml:space="preserve">Lo que </w:t>
      </w:r>
      <w:r w:rsidR="0097261C">
        <w:rPr>
          <w:lang w:val="es-419"/>
        </w:rPr>
        <w:t xml:space="preserve">tal vez no sepan, </w:t>
      </w:r>
      <w:r>
        <w:rPr>
          <w:lang w:val="es-419"/>
        </w:rPr>
        <w:t>e</w:t>
      </w:r>
      <w:r w:rsidR="0097261C">
        <w:rPr>
          <w:lang w:val="es-419"/>
        </w:rPr>
        <w:t>s que</w:t>
      </w:r>
      <w:r>
        <w:rPr>
          <w:lang w:val="es-419"/>
        </w:rPr>
        <w:t xml:space="preserve"> la </w:t>
      </w:r>
      <w:r w:rsidR="0097261C">
        <w:rPr>
          <w:lang w:val="es-419"/>
        </w:rPr>
        <w:t>CDA frecuenta ser la base para muchas</w:t>
      </w:r>
      <w:r>
        <w:rPr>
          <w:lang w:val="es-419"/>
        </w:rPr>
        <w:t xml:space="preserve"> de nuestras organizaciones quienes ayudan a personas de la tercera edad, a los indigentes, </w:t>
      </w:r>
      <w:r w:rsidR="007A5289">
        <w:rPr>
          <w:lang w:val="es-419"/>
        </w:rPr>
        <w:t xml:space="preserve">a </w:t>
      </w:r>
      <w:r>
        <w:rPr>
          <w:lang w:val="es-419"/>
        </w:rPr>
        <w:t xml:space="preserve">aquellos que han </w:t>
      </w:r>
      <w:r w:rsidR="007A5289">
        <w:rPr>
          <w:lang w:val="es-419"/>
        </w:rPr>
        <w:t xml:space="preserve">perdido su empleo, a mujeres que han sido abusadas y por su puesto a las familias en crisis. </w:t>
      </w:r>
    </w:p>
    <w:p w:rsidR="00874112" w:rsidRPr="00826EE3" w:rsidRDefault="00874112" w:rsidP="00874112">
      <w:pPr>
        <w:spacing w:after="0"/>
        <w:rPr>
          <w:sz w:val="12"/>
          <w:szCs w:val="12"/>
          <w:lang w:val="es-419"/>
        </w:rPr>
      </w:pPr>
    </w:p>
    <w:p w:rsidR="00874112" w:rsidRPr="00826EE3" w:rsidRDefault="007A5289" w:rsidP="00874112">
      <w:pPr>
        <w:spacing w:after="0"/>
        <w:rPr>
          <w:i/>
          <w:lang w:val="es-419"/>
        </w:rPr>
      </w:pPr>
      <w:r>
        <w:rPr>
          <w:i/>
          <w:lang w:val="es-419"/>
        </w:rPr>
        <w:t xml:space="preserve">Muestre video (poco menos de 2 minutos) </w:t>
      </w:r>
    </w:p>
    <w:p w:rsidR="00874112" w:rsidRPr="00826EE3" w:rsidRDefault="00874112" w:rsidP="00874112">
      <w:pPr>
        <w:spacing w:after="0"/>
        <w:rPr>
          <w:sz w:val="12"/>
          <w:szCs w:val="12"/>
          <w:lang w:val="es-419"/>
        </w:rPr>
      </w:pPr>
    </w:p>
    <w:p w:rsidR="00BD0739" w:rsidRPr="00826EE3" w:rsidRDefault="007A5289" w:rsidP="00874112">
      <w:pPr>
        <w:spacing w:after="0"/>
        <w:rPr>
          <w:lang w:val="es-419"/>
        </w:rPr>
      </w:pPr>
      <w:r>
        <w:rPr>
          <w:lang w:val="es-419"/>
        </w:rPr>
        <w:t xml:space="preserve">La CDA es amor y fe en acción. Por medio de la Campaña de Caridad y Desarrollo, su donación irá más allá en ayudar a más personas. Puede ayudar a más de una parroquia, más de un programa y más de una agencia. Les invito a que hagan hoy su promesa a la CDA. Si usted ya ha hecho una promesa o una donación en línea, </w:t>
      </w:r>
      <w:r w:rsidRPr="007A5289">
        <w:rPr>
          <w:rFonts w:asciiTheme="minorHAnsi" w:hAnsiTheme="minorHAnsi" w:cs="Arial"/>
          <w:bCs/>
          <w:color w:val="252525"/>
          <w:shd w:val="clear" w:color="auto" w:fill="FFFFFF"/>
        </w:rPr>
        <w:t>¡</w:t>
      </w:r>
      <w:r>
        <w:rPr>
          <w:lang w:val="es-419"/>
        </w:rPr>
        <w:t xml:space="preserve">muchas gracias por su apoyo! No necesita completar una tarjeta de donación hoy. </w:t>
      </w:r>
    </w:p>
    <w:p w:rsidR="00BD0739" w:rsidRPr="00826EE3" w:rsidRDefault="00BD0739" w:rsidP="00874112">
      <w:pPr>
        <w:spacing w:after="0"/>
        <w:rPr>
          <w:sz w:val="12"/>
          <w:szCs w:val="12"/>
          <w:lang w:val="es-419"/>
        </w:rPr>
      </w:pPr>
    </w:p>
    <w:p w:rsidR="00A40CD2" w:rsidRPr="00826EE3" w:rsidRDefault="007A5289" w:rsidP="00874112">
      <w:pPr>
        <w:spacing w:after="0"/>
        <w:rPr>
          <w:lang w:val="es-419"/>
        </w:rPr>
      </w:pPr>
      <w:r>
        <w:rPr>
          <w:lang w:val="es-419"/>
        </w:rPr>
        <w:t xml:space="preserve">Si usted todavía no ha hecho su donación, por favor hágalo hoy. Hay tres maneras de dar: </w:t>
      </w:r>
    </w:p>
    <w:p w:rsidR="00A40CD2" w:rsidRPr="00826EE3" w:rsidRDefault="00A40CD2" w:rsidP="00874112">
      <w:pPr>
        <w:spacing w:after="0"/>
        <w:rPr>
          <w:lang w:val="es-419"/>
        </w:rPr>
      </w:pPr>
    </w:p>
    <w:p w:rsidR="00BD0739" w:rsidRPr="00826EE3" w:rsidRDefault="00A40CD2" w:rsidP="00874112">
      <w:pPr>
        <w:spacing w:after="0"/>
        <w:rPr>
          <w:b/>
          <w:lang w:val="es-419"/>
        </w:rPr>
      </w:pPr>
      <w:r w:rsidRPr="00826EE3">
        <w:rPr>
          <w:b/>
          <w:i/>
          <w:lang w:val="es-419"/>
        </w:rPr>
        <w:t>(</w:t>
      </w:r>
      <w:r w:rsidR="007A5289">
        <w:rPr>
          <w:b/>
          <w:i/>
          <w:lang w:val="es-419"/>
        </w:rPr>
        <w:t xml:space="preserve">Revise con el pastor antes de la semana de comienzo para confirmar si se permite usar un celular durante el tiempo </w:t>
      </w:r>
      <w:r w:rsidR="00673BF0">
        <w:rPr>
          <w:b/>
          <w:i/>
          <w:lang w:val="es-419"/>
        </w:rPr>
        <w:t>reservado…</w:t>
      </w:r>
      <w:r w:rsidR="007A5289">
        <w:rPr>
          <w:b/>
          <w:i/>
          <w:lang w:val="es-419"/>
        </w:rPr>
        <w:t xml:space="preserve">si no, modifique el </w:t>
      </w:r>
      <w:r w:rsidR="00673BF0">
        <w:rPr>
          <w:b/>
          <w:i/>
          <w:lang w:val="es-419"/>
        </w:rPr>
        <w:t>guion…</w:t>
      </w:r>
      <w:r w:rsidR="007A5289">
        <w:rPr>
          <w:b/>
          <w:i/>
          <w:lang w:val="es-419"/>
        </w:rPr>
        <w:t>esto tam</w:t>
      </w:r>
      <w:r w:rsidR="00673BF0">
        <w:rPr>
          <w:b/>
          <w:i/>
          <w:lang w:val="es-419"/>
        </w:rPr>
        <w:t>bién se aplica a la</w:t>
      </w:r>
      <w:r w:rsidR="007A5289">
        <w:rPr>
          <w:b/>
          <w:i/>
          <w:lang w:val="es-419"/>
        </w:rPr>
        <w:t xml:space="preserve"> presentación </w:t>
      </w:r>
      <w:r w:rsidR="00BD0739" w:rsidRPr="00826EE3">
        <w:rPr>
          <w:b/>
          <w:i/>
          <w:lang w:val="es-419"/>
        </w:rPr>
        <w:t>“</w:t>
      </w:r>
      <w:proofErr w:type="spellStart"/>
      <w:r w:rsidR="00BD0739" w:rsidRPr="00826EE3">
        <w:rPr>
          <w:b/>
          <w:i/>
          <w:lang w:val="es-419"/>
        </w:rPr>
        <w:t>Three</w:t>
      </w:r>
      <w:proofErr w:type="spellEnd"/>
      <w:r w:rsidR="00BD0739" w:rsidRPr="00826EE3">
        <w:rPr>
          <w:b/>
          <w:i/>
          <w:lang w:val="es-419"/>
        </w:rPr>
        <w:t xml:space="preserve"> </w:t>
      </w:r>
      <w:proofErr w:type="spellStart"/>
      <w:r w:rsidR="00BD0739" w:rsidRPr="00826EE3">
        <w:rPr>
          <w:b/>
          <w:i/>
          <w:lang w:val="es-419"/>
        </w:rPr>
        <w:t>Ways</w:t>
      </w:r>
      <w:proofErr w:type="spellEnd"/>
      <w:r w:rsidR="00BD0739" w:rsidRPr="00826EE3">
        <w:rPr>
          <w:b/>
          <w:i/>
          <w:lang w:val="es-419"/>
        </w:rPr>
        <w:t xml:space="preserve"> to </w:t>
      </w:r>
      <w:proofErr w:type="spellStart"/>
      <w:r w:rsidR="00BD0739" w:rsidRPr="00826EE3">
        <w:rPr>
          <w:b/>
          <w:i/>
          <w:lang w:val="es-419"/>
        </w:rPr>
        <w:t>Give</w:t>
      </w:r>
      <w:proofErr w:type="spellEnd"/>
      <w:r w:rsidR="00673BF0">
        <w:rPr>
          <w:b/>
          <w:i/>
          <w:lang w:val="es-419"/>
        </w:rPr>
        <w:t xml:space="preserve"> – </w:t>
      </w:r>
      <w:proofErr w:type="spellStart"/>
      <w:r w:rsidR="00673BF0">
        <w:rPr>
          <w:b/>
          <w:i/>
          <w:lang w:val="es-419"/>
        </w:rPr>
        <w:t>Spanish</w:t>
      </w:r>
      <w:proofErr w:type="spellEnd"/>
      <w:r w:rsidR="00BD0739" w:rsidRPr="00826EE3">
        <w:rPr>
          <w:b/>
          <w:i/>
          <w:lang w:val="es-419"/>
        </w:rPr>
        <w:t>”</w:t>
      </w:r>
      <w:r w:rsidR="00673BF0">
        <w:rPr>
          <w:b/>
          <w:i/>
          <w:lang w:val="es-419"/>
        </w:rPr>
        <w:t xml:space="preserve"> que se encuentra</w:t>
      </w:r>
      <w:r w:rsidR="00BD0739" w:rsidRPr="00826EE3">
        <w:rPr>
          <w:b/>
          <w:i/>
          <w:lang w:val="es-419"/>
        </w:rPr>
        <w:t xml:space="preserve"> </w:t>
      </w:r>
      <w:r w:rsidR="00673BF0">
        <w:rPr>
          <w:b/>
          <w:i/>
          <w:lang w:val="es-419"/>
        </w:rPr>
        <w:t xml:space="preserve">en la sección de </w:t>
      </w:r>
      <w:proofErr w:type="spellStart"/>
      <w:r w:rsidR="00673BF0">
        <w:rPr>
          <w:b/>
          <w:i/>
          <w:lang w:val="es-419"/>
        </w:rPr>
        <w:t>Parish</w:t>
      </w:r>
      <w:proofErr w:type="spellEnd"/>
      <w:r w:rsidR="00673BF0">
        <w:rPr>
          <w:b/>
          <w:i/>
          <w:lang w:val="es-419"/>
        </w:rPr>
        <w:t xml:space="preserve"> </w:t>
      </w:r>
      <w:proofErr w:type="spellStart"/>
      <w:r w:rsidR="00673BF0">
        <w:rPr>
          <w:b/>
          <w:i/>
          <w:lang w:val="es-419"/>
        </w:rPr>
        <w:t>Resources</w:t>
      </w:r>
      <w:proofErr w:type="spellEnd"/>
      <w:r w:rsidR="00673BF0">
        <w:rPr>
          <w:b/>
          <w:i/>
          <w:lang w:val="es-419"/>
        </w:rPr>
        <w:t xml:space="preserve"> en</w:t>
      </w:r>
      <w:r w:rsidR="00BD0739" w:rsidRPr="00826EE3">
        <w:rPr>
          <w:b/>
          <w:i/>
          <w:lang w:val="es-419"/>
        </w:rPr>
        <w:t xml:space="preserve"> dphx.org/</w:t>
      </w:r>
      <w:proofErr w:type="spellStart"/>
      <w:r w:rsidR="00BD0739" w:rsidRPr="00826EE3">
        <w:rPr>
          <w:b/>
          <w:i/>
          <w:lang w:val="es-419"/>
        </w:rPr>
        <w:t>cda</w:t>
      </w:r>
      <w:proofErr w:type="spellEnd"/>
      <w:r w:rsidRPr="00826EE3">
        <w:rPr>
          <w:b/>
          <w:i/>
          <w:lang w:val="es-419"/>
        </w:rPr>
        <w:t>)</w:t>
      </w:r>
    </w:p>
    <w:p w:rsidR="00BD0739" w:rsidRPr="00826EE3" w:rsidRDefault="00BD0739" w:rsidP="00874112">
      <w:pPr>
        <w:spacing w:after="0"/>
        <w:rPr>
          <w:lang w:val="es-419"/>
        </w:rPr>
      </w:pPr>
    </w:p>
    <w:p w:rsidR="00BD0739" w:rsidRPr="00826EE3" w:rsidRDefault="00673BF0" w:rsidP="00BD0739">
      <w:pPr>
        <w:pStyle w:val="ListParagraph"/>
        <w:numPr>
          <w:ilvl w:val="0"/>
          <w:numId w:val="13"/>
        </w:numPr>
        <w:spacing w:after="0"/>
        <w:rPr>
          <w:lang w:val="es-419"/>
        </w:rPr>
      </w:pPr>
      <w:r>
        <w:rPr>
          <w:lang w:val="es-419"/>
        </w:rPr>
        <w:t>Comp</w:t>
      </w:r>
      <w:r w:rsidR="002A6C11">
        <w:rPr>
          <w:lang w:val="es-419"/>
        </w:rPr>
        <w:t>lete</w:t>
      </w:r>
      <w:r>
        <w:rPr>
          <w:lang w:val="es-419"/>
        </w:rPr>
        <w:t xml:space="preserve"> y regre</w:t>
      </w:r>
      <w:r w:rsidR="002A6C11">
        <w:rPr>
          <w:lang w:val="es-419"/>
        </w:rPr>
        <w:t>se</w:t>
      </w:r>
      <w:bookmarkStart w:id="0" w:name="_GoBack"/>
      <w:bookmarkEnd w:id="0"/>
      <w:r>
        <w:rPr>
          <w:lang w:val="es-419"/>
        </w:rPr>
        <w:t xml:space="preserve"> una tarjeta de donación. </w:t>
      </w:r>
      <w:r w:rsidR="0008306E" w:rsidRPr="00826EE3">
        <w:rPr>
          <w:i/>
          <w:lang w:val="es-419"/>
        </w:rPr>
        <w:t>(</w:t>
      </w:r>
      <w:r>
        <w:rPr>
          <w:i/>
          <w:lang w:val="es-419"/>
        </w:rPr>
        <w:t xml:space="preserve">muestre la tarjeta y el sobre) </w:t>
      </w:r>
    </w:p>
    <w:p w:rsidR="00BD0739" w:rsidRPr="00826EE3" w:rsidRDefault="00673BF0" w:rsidP="00BD0739">
      <w:pPr>
        <w:pStyle w:val="ListParagraph"/>
        <w:numPr>
          <w:ilvl w:val="1"/>
          <w:numId w:val="13"/>
        </w:numPr>
        <w:spacing w:after="0"/>
        <w:rPr>
          <w:color w:val="212120"/>
          <w:lang w:val="es-419"/>
        </w:rPr>
      </w:pPr>
      <w:r>
        <w:rPr>
          <w:color w:val="212120"/>
          <w:lang w:val="es-419"/>
        </w:rPr>
        <w:t xml:space="preserve">Escriba todos sus datos con un bolígrafo negro </w:t>
      </w:r>
    </w:p>
    <w:p w:rsidR="00BD0739" w:rsidRPr="00826EE3" w:rsidRDefault="00673BF0" w:rsidP="00BD0739">
      <w:pPr>
        <w:pStyle w:val="ListParagraph"/>
        <w:numPr>
          <w:ilvl w:val="1"/>
          <w:numId w:val="13"/>
        </w:numPr>
        <w:spacing w:after="0"/>
        <w:rPr>
          <w:color w:val="212120"/>
          <w:lang w:val="es-419"/>
        </w:rPr>
      </w:pPr>
      <w:r>
        <w:rPr>
          <w:color w:val="212120"/>
          <w:lang w:val="es-419"/>
        </w:rPr>
        <w:t>Escriba la cantidad del total de su promesa anual</w:t>
      </w:r>
    </w:p>
    <w:p w:rsidR="00BD0739" w:rsidRPr="00826EE3" w:rsidRDefault="00673BF0" w:rsidP="00BD0739">
      <w:pPr>
        <w:pStyle w:val="ListParagraph"/>
        <w:numPr>
          <w:ilvl w:val="1"/>
          <w:numId w:val="13"/>
        </w:numPr>
        <w:spacing w:after="0"/>
        <w:rPr>
          <w:color w:val="212120"/>
          <w:lang w:val="es-419"/>
        </w:rPr>
      </w:pPr>
      <w:r>
        <w:rPr>
          <w:color w:val="212120"/>
          <w:lang w:val="es-419"/>
        </w:rPr>
        <w:t xml:space="preserve">Si usted hoy dará una parte de su promesa, ya sea escribiendo un cheque o dando dinero en efectivo, escriba la cantidad en la tarjeta </w:t>
      </w:r>
    </w:p>
    <w:p w:rsidR="00582146" w:rsidRDefault="00582146" w:rsidP="008A5B5E">
      <w:pPr>
        <w:pStyle w:val="ListParagraph"/>
        <w:numPr>
          <w:ilvl w:val="1"/>
          <w:numId w:val="13"/>
        </w:numPr>
        <w:spacing w:after="0"/>
        <w:rPr>
          <w:color w:val="212120"/>
          <w:lang w:val="es-419"/>
        </w:rPr>
      </w:pPr>
      <w:r w:rsidRPr="00582146">
        <w:rPr>
          <w:color w:val="212120"/>
          <w:lang w:val="es-419"/>
        </w:rPr>
        <w:t xml:space="preserve">Calcule el saldo restante y háganos saber si le gustaría que la mandemos recordatorios para completar su donación </w:t>
      </w:r>
    </w:p>
    <w:p w:rsidR="00BD0739" w:rsidRPr="00582146" w:rsidRDefault="00582146" w:rsidP="008A5B5E">
      <w:pPr>
        <w:pStyle w:val="ListParagraph"/>
        <w:numPr>
          <w:ilvl w:val="1"/>
          <w:numId w:val="13"/>
        </w:numPr>
        <w:spacing w:after="0"/>
        <w:rPr>
          <w:color w:val="212120"/>
          <w:lang w:val="es-419"/>
        </w:rPr>
      </w:pPr>
      <w:r>
        <w:rPr>
          <w:lang w:val="es-419"/>
        </w:rPr>
        <w:t>Al completar la tarjeta de donación, por favor separe la tarjeta y colóquela dentro del sobre junto con su donación. En unos momentos, los ujieres empezarán a colectar las tarjetas de donaciones completadas.</w:t>
      </w:r>
    </w:p>
    <w:p w:rsidR="00BD0739" w:rsidRPr="00826EE3" w:rsidRDefault="00BD0739" w:rsidP="00BD0739">
      <w:pPr>
        <w:pStyle w:val="ListParagraph"/>
        <w:numPr>
          <w:ilvl w:val="0"/>
          <w:numId w:val="13"/>
        </w:numPr>
        <w:spacing w:after="0"/>
        <w:rPr>
          <w:lang w:val="es-419"/>
        </w:rPr>
      </w:pPr>
      <w:r w:rsidRPr="00826EE3">
        <w:rPr>
          <w:lang w:val="es-419"/>
        </w:rPr>
        <w:t xml:space="preserve">Use </w:t>
      </w:r>
      <w:r w:rsidR="00582146">
        <w:rPr>
          <w:lang w:val="es-419"/>
        </w:rPr>
        <w:t>su celular para hacer una donación en línea en el sitio</w:t>
      </w:r>
      <w:r w:rsidRPr="00826EE3">
        <w:rPr>
          <w:lang w:val="es-419"/>
        </w:rPr>
        <w:t xml:space="preserve"> dphx.org/</w:t>
      </w:r>
      <w:proofErr w:type="spellStart"/>
      <w:r w:rsidRPr="00826EE3">
        <w:rPr>
          <w:lang w:val="es-419"/>
        </w:rPr>
        <w:t>cda</w:t>
      </w:r>
      <w:proofErr w:type="spellEnd"/>
      <w:r w:rsidRPr="00826EE3">
        <w:rPr>
          <w:lang w:val="es-419"/>
        </w:rPr>
        <w:t xml:space="preserve">.  </w:t>
      </w:r>
    </w:p>
    <w:p w:rsidR="00BD0739" w:rsidRPr="00826EE3" w:rsidRDefault="00C43A6B" w:rsidP="00BD0739">
      <w:pPr>
        <w:pStyle w:val="ListParagraph"/>
        <w:numPr>
          <w:ilvl w:val="1"/>
          <w:numId w:val="13"/>
        </w:numPr>
        <w:spacing w:after="0"/>
        <w:rPr>
          <w:lang w:val="es-419"/>
        </w:rPr>
      </w:pPr>
      <w:r>
        <w:rPr>
          <w:lang w:val="es-419"/>
        </w:rPr>
        <w:t xml:space="preserve">Para programar sus donaciones, tiene que registrarse y crear una cuenta. </w:t>
      </w:r>
      <w:r w:rsidR="00BD0739" w:rsidRPr="00826EE3">
        <w:rPr>
          <w:lang w:val="es-419"/>
        </w:rPr>
        <w:t xml:space="preserve"> </w:t>
      </w:r>
    </w:p>
    <w:p w:rsidR="00BD0739" w:rsidRPr="00826EE3" w:rsidRDefault="00C43A6B" w:rsidP="00BD0739">
      <w:pPr>
        <w:pStyle w:val="ListParagraph"/>
        <w:numPr>
          <w:ilvl w:val="1"/>
          <w:numId w:val="13"/>
        </w:numPr>
        <w:spacing w:after="0"/>
        <w:rPr>
          <w:lang w:val="es-419"/>
        </w:rPr>
      </w:pPr>
      <w:r>
        <w:rPr>
          <w:lang w:val="es-419"/>
        </w:rPr>
        <w:t>No tiene que registrarse y crear una cuenta si gusta hacer una do</w:t>
      </w:r>
      <w:r w:rsidR="008B7C6B">
        <w:rPr>
          <w:lang w:val="es-419"/>
        </w:rPr>
        <w:t xml:space="preserve">nación por única vez, pero se les anima que tengan una cuenta. </w:t>
      </w:r>
    </w:p>
    <w:p w:rsidR="00BD0739" w:rsidRPr="00826EE3" w:rsidRDefault="008B7C6B" w:rsidP="00BD0739">
      <w:pPr>
        <w:pStyle w:val="ListParagraph"/>
        <w:numPr>
          <w:ilvl w:val="1"/>
          <w:numId w:val="13"/>
        </w:numPr>
        <w:spacing w:after="0"/>
        <w:rPr>
          <w:lang w:val="es-419"/>
        </w:rPr>
      </w:pPr>
      <w:r>
        <w:rPr>
          <w:lang w:val="es-419"/>
        </w:rPr>
        <w:t xml:space="preserve">Complete el formulario con sus datos, seleccione la parroquia y haga clic en </w:t>
      </w:r>
      <w:proofErr w:type="spellStart"/>
      <w:r w:rsidRPr="008B7C6B">
        <w:rPr>
          <w:i/>
          <w:lang w:val="es-419"/>
        </w:rPr>
        <w:t>Next</w:t>
      </w:r>
      <w:proofErr w:type="spellEnd"/>
      <w:r w:rsidRPr="008B7C6B">
        <w:rPr>
          <w:i/>
          <w:lang w:val="es-419"/>
        </w:rPr>
        <w:t xml:space="preserve"> </w:t>
      </w:r>
      <w:r>
        <w:rPr>
          <w:lang w:val="es-419"/>
        </w:rPr>
        <w:t xml:space="preserve">y clic otra vez en </w:t>
      </w:r>
      <w:proofErr w:type="spellStart"/>
      <w:r w:rsidRPr="008B7C6B">
        <w:rPr>
          <w:i/>
          <w:lang w:val="es-419"/>
        </w:rPr>
        <w:t>Finish</w:t>
      </w:r>
      <w:proofErr w:type="spellEnd"/>
      <w:r w:rsidRPr="008B7C6B">
        <w:rPr>
          <w:i/>
          <w:lang w:val="es-419"/>
        </w:rPr>
        <w:t xml:space="preserve"> </w:t>
      </w:r>
      <w:r>
        <w:rPr>
          <w:lang w:val="es-419"/>
        </w:rPr>
        <w:t xml:space="preserve">si sus datos están correctos. </w:t>
      </w:r>
    </w:p>
    <w:p w:rsidR="00874112" w:rsidRPr="00826EE3" w:rsidRDefault="008B7C6B" w:rsidP="00BD0739">
      <w:pPr>
        <w:pStyle w:val="ListParagraph"/>
        <w:numPr>
          <w:ilvl w:val="0"/>
          <w:numId w:val="13"/>
        </w:numPr>
        <w:spacing w:after="0"/>
        <w:rPr>
          <w:lang w:val="es-419"/>
        </w:rPr>
      </w:pPr>
      <w:r>
        <w:rPr>
          <w:lang w:val="es-419"/>
        </w:rPr>
        <w:lastRenderedPageBreak/>
        <w:t xml:space="preserve">Use su teléfono inteligente y mande un mensaje de texto con la cantidad total enseguida por las letras CDA al 602-313-0309. Al hacer eso recibirá un enlace para completar su donación. Llene con sus datos. No hay manera de programar su donación por medio de </w:t>
      </w:r>
      <w:proofErr w:type="spellStart"/>
      <w:r>
        <w:rPr>
          <w:lang w:val="es-419"/>
        </w:rPr>
        <w:t>text</w:t>
      </w:r>
      <w:proofErr w:type="spellEnd"/>
      <w:r>
        <w:rPr>
          <w:lang w:val="es-419"/>
        </w:rPr>
        <w:t>-to-</w:t>
      </w:r>
      <w:proofErr w:type="spellStart"/>
      <w:r>
        <w:rPr>
          <w:lang w:val="es-419"/>
        </w:rPr>
        <w:t>give</w:t>
      </w:r>
      <w:proofErr w:type="spellEnd"/>
      <w:r>
        <w:rPr>
          <w:lang w:val="es-419"/>
        </w:rPr>
        <w:t xml:space="preserve">.  </w:t>
      </w:r>
    </w:p>
    <w:p w:rsidR="00951BE7" w:rsidRPr="00826EE3" w:rsidRDefault="00951BE7" w:rsidP="00874112">
      <w:pPr>
        <w:spacing w:after="0"/>
        <w:rPr>
          <w:sz w:val="12"/>
          <w:szCs w:val="12"/>
          <w:lang w:val="es-419"/>
        </w:rPr>
      </w:pPr>
    </w:p>
    <w:p w:rsidR="00951BE7" w:rsidRPr="00826EE3" w:rsidRDefault="00951BE7" w:rsidP="00951BE7">
      <w:pPr>
        <w:spacing w:after="0"/>
        <w:rPr>
          <w:sz w:val="12"/>
          <w:szCs w:val="12"/>
          <w:lang w:val="es-419"/>
        </w:rPr>
      </w:pPr>
    </w:p>
    <w:p w:rsidR="00951BE7" w:rsidRPr="00826EE3" w:rsidRDefault="008B7C6B" w:rsidP="00951BE7">
      <w:pPr>
        <w:spacing w:after="0"/>
        <w:rPr>
          <w:i/>
          <w:lang w:val="es-419"/>
        </w:rPr>
      </w:pPr>
      <w:r>
        <w:rPr>
          <w:i/>
          <w:lang w:val="es-419"/>
        </w:rPr>
        <w:t xml:space="preserve">Haga una pausa para permitir que los feligreses terminen de llenar las tarjetas. Invite a los ujieres que colecten las tarjetas completadas. </w:t>
      </w:r>
    </w:p>
    <w:p w:rsidR="00951BE7" w:rsidRPr="00826EE3" w:rsidRDefault="00951BE7" w:rsidP="00951BE7">
      <w:pPr>
        <w:spacing w:after="0"/>
        <w:rPr>
          <w:i/>
          <w:sz w:val="12"/>
          <w:szCs w:val="12"/>
          <w:lang w:val="es-419"/>
        </w:rPr>
      </w:pPr>
    </w:p>
    <w:p w:rsidR="00A40CD2" w:rsidRPr="00826EE3" w:rsidRDefault="008B7C6B" w:rsidP="00951BE7">
      <w:pPr>
        <w:spacing w:after="0"/>
        <w:rPr>
          <w:lang w:val="es-419"/>
        </w:rPr>
      </w:pPr>
      <w:r w:rsidRPr="007A5289">
        <w:rPr>
          <w:rFonts w:asciiTheme="minorHAnsi" w:hAnsiTheme="minorHAnsi" w:cs="Arial"/>
          <w:bCs/>
          <w:color w:val="252525"/>
          <w:shd w:val="clear" w:color="auto" w:fill="FFFFFF"/>
        </w:rPr>
        <w:t>¡</w:t>
      </w:r>
      <w:r>
        <w:rPr>
          <w:lang w:val="es-419"/>
        </w:rPr>
        <w:t xml:space="preserve">Dé su apoyo a los actos de misericordia de nuestra diócesis! Comprométase y llene su tarjeta de donación hoy y sea un instrumento del amor y misericordia de Dios con su regalo a la CDA. </w:t>
      </w:r>
    </w:p>
    <w:p w:rsidR="00A40CD2" w:rsidRPr="00826EE3" w:rsidRDefault="00A40CD2" w:rsidP="00951BE7">
      <w:pPr>
        <w:spacing w:after="0"/>
        <w:rPr>
          <w:lang w:val="es-419"/>
        </w:rPr>
      </w:pPr>
    </w:p>
    <w:p w:rsidR="00A40CD2" w:rsidRPr="00826EE3" w:rsidRDefault="008B7C6B" w:rsidP="00951BE7">
      <w:pPr>
        <w:spacing w:after="0"/>
        <w:rPr>
          <w:lang w:val="es-419"/>
        </w:rPr>
      </w:pPr>
      <w:r>
        <w:rPr>
          <w:lang w:val="es-419"/>
        </w:rPr>
        <w:t xml:space="preserve">Si usted todavía no ha llenado una tarjeta de donación, por favor llévese una a su hogar y </w:t>
      </w:r>
      <w:r w:rsidR="0097261C">
        <w:rPr>
          <w:lang w:val="es-419"/>
        </w:rPr>
        <w:t xml:space="preserve">medítelo en oración. Las promesas se pueden hacer completando una tarjeta o en línea a </w:t>
      </w:r>
      <w:r w:rsidR="00CC5F4A" w:rsidRPr="00826EE3">
        <w:rPr>
          <w:lang w:val="es-419"/>
        </w:rPr>
        <w:t>dphx.org</w:t>
      </w:r>
      <w:r w:rsidR="000605FA" w:rsidRPr="00826EE3">
        <w:rPr>
          <w:lang w:val="es-419"/>
        </w:rPr>
        <w:t>/</w:t>
      </w:r>
      <w:proofErr w:type="spellStart"/>
      <w:r w:rsidR="000605FA" w:rsidRPr="00826EE3">
        <w:rPr>
          <w:lang w:val="es-419"/>
        </w:rPr>
        <w:t>cda</w:t>
      </w:r>
      <w:proofErr w:type="spellEnd"/>
      <w:r w:rsidR="000605FA" w:rsidRPr="00826EE3">
        <w:rPr>
          <w:lang w:val="es-419"/>
        </w:rPr>
        <w:t xml:space="preserve">.  </w:t>
      </w:r>
      <w:r w:rsidR="0097261C">
        <w:rPr>
          <w:lang w:val="es-419"/>
        </w:rPr>
        <w:t xml:space="preserve">Más datos se encuentran en el boletín. </w:t>
      </w:r>
    </w:p>
    <w:p w:rsidR="00A40CD2" w:rsidRPr="00826EE3" w:rsidRDefault="00A40CD2" w:rsidP="00951BE7">
      <w:pPr>
        <w:spacing w:after="0"/>
        <w:rPr>
          <w:lang w:val="es-419"/>
        </w:rPr>
      </w:pPr>
    </w:p>
    <w:p w:rsidR="00951BE7" w:rsidRPr="0097261C" w:rsidRDefault="0097261C" w:rsidP="00951BE7">
      <w:pPr>
        <w:spacing w:after="0"/>
        <w:rPr>
          <w:lang w:val="es-419"/>
        </w:rPr>
      </w:pPr>
      <w:r w:rsidRPr="0097261C">
        <w:rPr>
          <w:rFonts w:asciiTheme="minorHAnsi" w:hAnsiTheme="minorHAnsi" w:cs="Arial"/>
          <w:bCs/>
          <w:color w:val="252525"/>
          <w:shd w:val="clear" w:color="auto" w:fill="FFFFFF"/>
          <w:lang w:val="es-419"/>
        </w:rPr>
        <w:t>¡</w:t>
      </w:r>
      <w:r>
        <w:rPr>
          <w:rFonts w:asciiTheme="minorHAnsi" w:hAnsiTheme="minorHAnsi" w:cs="Arial"/>
          <w:bCs/>
          <w:color w:val="252525"/>
          <w:shd w:val="clear" w:color="auto" w:fill="FFFFFF"/>
          <w:lang w:val="es-419"/>
        </w:rPr>
        <w:t>Se le agradece de nuevo por su apoyo a</w:t>
      </w:r>
      <w:r w:rsidRPr="0097261C">
        <w:rPr>
          <w:rFonts w:asciiTheme="minorHAnsi" w:hAnsiTheme="minorHAnsi" w:cs="Arial"/>
          <w:bCs/>
          <w:color w:val="252525"/>
          <w:shd w:val="clear" w:color="auto" w:fill="FFFFFF"/>
          <w:lang w:val="es-419"/>
        </w:rPr>
        <w:t xml:space="preserve">l </w:t>
      </w:r>
      <w:r>
        <w:rPr>
          <w:rFonts w:asciiTheme="minorHAnsi" w:hAnsiTheme="minorHAnsi" w:cs="Arial"/>
          <w:bCs/>
          <w:color w:val="252525"/>
          <w:shd w:val="clear" w:color="auto" w:fill="FFFFFF"/>
          <w:lang w:val="es-419"/>
        </w:rPr>
        <w:t xml:space="preserve">trabajo </w:t>
      </w:r>
      <w:r w:rsidRPr="0097261C">
        <w:rPr>
          <w:rFonts w:asciiTheme="minorHAnsi" w:hAnsiTheme="minorHAnsi" w:cs="Arial"/>
          <w:bCs/>
          <w:color w:val="252525"/>
          <w:shd w:val="clear" w:color="auto" w:fill="FFFFFF"/>
          <w:lang w:val="es-419"/>
        </w:rPr>
        <w:t>maravilloso</w:t>
      </w:r>
      <w:r>
        <w:rPr>
          <w:rFonts w:asciiTheme="minorHAnsi" w:hAnsiTheme="minorHAnsi" w:cs="Arial"/>
          <w:bCs/>
          <w:color w:val="252525"/>
          <w:shd w:val="clear" w:color="auto" w:fill="FFFFFF"/>
          <w:lang w:val="es-419"/>
        </w:rPr>
        <w:t xml:space="preserve"> de la Campaña de Caridad y Desarrollo! </w:t>
      </w:r>
      <w:r w:rsidRPr="0097261C">
        <w:rPr>
          <w:rFonts w:asciiTheme="minorHAnsi" w:hAnsiTheme="minorHAnsi" w:cs="Arial"/>
          <w:bCs/>
          <w:color w:val="252525"/>
          <w:shd w:val="clear" w:color="auto" w:fill="FFFFFF"/>
          <w:lang w:val="es-419"/>
        </w:rPr>
        <w:t xml:space="preserve"> </w:t>
      </w:r>
    </w:p>
    <w:sectPr w:rsidR="00951BE7" w:rsidRPr="0097261C" w:rsidSect="00AF261A">
      <w:headerReference w:type="default" r:id="rId8"/>
      <w:footerReference w:type="default" r:id="rId9"/>
      <w:type w:val="continuous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977" w:rsidRDefault="00345977" w:rsidP="008E61CB">
      <w:pPr>
        <w:spacing w:after="0" w:line="240" w:lineRule="auto"/>
      </w:pPr>
      <w:r>
        <w:separator/>
      </w:r>
    </w:p>
  </w:endnote>
  <w:endnote w:type="continuationSeparator" w:id="0">
    <w:p w:rsidR="00345977" w:rsidRDefault="00345977" w:rsidP="008E6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BE7" w:rsidRDefault="00CC5F4A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202565</wp:posOffset>
              </wp:positionH>
              <wp:positionV relativeFrom="line">
                <wp:posOffset>-252095</wp:posOffset>
              </wp:positionV>
              <wp:extent cx="7366635" cy="588645"/>
              <wp:effectExtent l="12065" t="5080" r="12700" b="6350"/>
              <wp:wrapTopAndBottom/>
              <wp:docPr id="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588645"/>
                        <a:chOff x="321" y="14850"/>
                        <a:chExt cx="11601" cy="547"/>
                      </a:xfrm>
                    </wpg:grpSpPr>
                    <wps:wsp>
                      <wps:cNvPr id="2" name="Rectangle 10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BE7" w:rsidRPr="00AF22EE" w:rsidRDefault="00951BE7" w:rsidP="00BA2FEE">
                            <w:pPr>
                              <w:pStyle w:val="Header"/>
                              <w:tabs>
                                <w:tab w:val="left" w:pos="3150"/>
                              </w:tabs>
                              <w:rPr>
                                <w:b/>
                                <w:color w:val="FFFFFF"/>
                              </w:rPr>
                            </w:pPr>
                            <w:r w:rsidRPr="00AF22EE">
                              <w:rPr>
                                <w:b/>
                                <w:color w:val="FFFFFF"/>
                              </w:rPr>
                              <w:t>Mail cards and checks weekly to:</w:t>
                            </w:r>
                            <w:r w:rsidRPr="00AF22EE">
                              <w:rPr>
                                <w:b/>
                                <w:color w:val="FFFFFF"/>
                              </w:rPr>
                              <w:tab/>
                              <w:t>Charity and Development Appeal, Diocese of Phoenix</w:t>
                            </w:r>
                          </w:p>
                          <w:p w:rsidR="00951BE7" w:rsidRPr="00AF22EE" w:rsidRDefault="00951BE7" w:rsidP="00BA2FEE">
                            <w:pPr>
                              <w:pStyle w:val="Header"/>
                              <w:tabs>
                                <w:tab w:val="left" w:pos="3150"/>
                              </w:tabs>
                              <w:rPr>
                                <w:b/>
                                <w:color w:val="FFFFFF"/>
                              </w:rPr>
                            </w:pPr>
                            <w:r w:rsidRPr="00AF22EE">
                              <w:rPr>
                                <w:b/>
                                <w:color w:val="FFFFFF"/>
                              </w:rPr>
                              <w:tab/>
                              <w:t>PO Box 52203, Phoenix, AZ 85072-2203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11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BE7" w:rsidRPr="00AF22EE" w:rsidRDefault="00951BE7">
                            <w:pPr>
                              <w:pStyle w:val="Footer"/>
                              <w:rPr>
                                <w:color w:val="FFFFFF"/>
                              </w:rPr>
                            </w:pPr>
                            <w:r w:rsidRPr="00AF22EE">
                              <w:rPr>
                                <w:color w:val="FFFFFF"/>
                              </w:rPr>
                              <w:t>Speaker Script</w:t>
                            </w:r>
                          </w:p>
                          <w:p w:rsidR="00951BE7" w:rsidRPr="00AF22EE" w:rsidRDefault="00951BE7">
                            <w:pPr>
                              <w:pStyle w:val="Footer"/>
                              <w:rPr>
                                <w:color w:val="FFFFFF"/>
                              </w:rPr>
                            </w:pPr>
                            <w:r w:rsidRPr="00AF22EE">
                              <w:rPr>
                                <w:color w:val="FFFFFF"/>
                              </w:rPr>
                              <w:t>201</w:t>
                            </w:r>
                            <w:r w:rsidR="00BD0739">
                              <w:rPr>
                                <w:color w:val="FFFFFF"/>
                              </w:rPr>
                              <w:t>7</w:t>
                            </w:r>
                            <w:r w:rsidRPr="00AF22EE">
                              <w:rPr>
                                <w:color w:val="FFFFFF"/>
                              </w:rPr>
                              <w:t xml:space="preserve"> CDA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12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9" o:spid="_x0000_s1030" style="position:absolute;margin-left:15.95pt;margin-top:-19.85pt;width:580.05pt;height:46.35pt;z-index:251658240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">
              <v:rect id="Rectangle 10" o:spid="_x0000_s1031" style="position:absolute;left:374;top:14903;width:934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" fillcolor="#7f7f7f" stroked="f" strokecolor="#943634">
                <v:textbox>
                  <w:txbxContent>
                    <w:p w:rsidR="00951BE7" w:rsidRPr="00AF22EE" w:rsidRDefault="00951BE7" w:rsidP="00BA2FEE">
                      <w:pPr>
                        <w:pStyle w:val="Header"/>
                        <w:tabs>
                          <w:tab w:val="left" w:pos="3150"/>
                        </w:tabs>
                        <w:rPr>
                          <w:b/>
                          <w:color w:val="FFFFFF"/>
                        </w:rPr>
                      </w:pPr>
                      <w:r w:rsidRPr="00AF22EE">
                        <w:rPr>
                          <w:b/>
                          <w:color w:val="FFFFFF"/>
                        </w:rPr>
                        <w:t>Mail cards and checks weekly to:</w:t>
                      </w:r>
                      <w:r w:rsidRPr="00AF22EE">
                        <w:rPr>
                          <w:b/>
                          <w:color w:val="FFFFFF"/>
                        </w:rPr>
                        <w:tab/>
                        <w:t>Charity and Development Appeal, Diocese of Phoenix</w:t>
                      </w:r>
                    </w:p>
                    <w:p w:rsidR="00951BE7" w:rsidRPr="00AF22EE" w:rsidRDefault="00951BE7" w:rsidP="00BA2FEE">
                      <w:pPr>
                        <w:pStyle w:val="Header"/>
                        <w:tabs>
                          <w:tab w:val="left" w:pos="3150"/>
                        </w:tabs>
                        <w:rPr>
                          <w:b/>
                          <w:color w:val="FFFFFF"/>
                        </w:rPr>
                      </w:pPr>
                      <w:r w:rsidRPr="00AF22EE">
                        <w:rPr>
                          <w:b/>
                          <w:color w:val="FFFFFF"/>
                        </w:rPr>
                        <w:tab/>
                        <w:t>PO Box 52203, Phoenix, AZ 85072-2203</w:t>
                      </w:r>
                    </w:p>
                  </w:txbxContent>
                </v:textbox>
              </v:rect>
              <v:rect id="Rectangle 11" o:spid="_x0000_s1032" style="position:absolute;left:9763;top:14903;width:210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" fillcolor="#a5a5a5" stroked="f">
                <v:textbox>
                  <w:txbxContent>
                    <w:p w:rsidR="00951BE7" w:rsidRPr="00AF22EE" w:rsidRDefault="00951BE7">
                      <w:pPr>
                        <w:pStyle w:val="Footer"/>
                        <w:rPr>
                          <w:color w:val="FFFFFF"/>
                        </w:rPr>
                      </w:pPr>
                      <w:r w:rsidRPr="00AF22EE">
                        <w:rPr>
                          <w:color w:val="FFFFFF"/>
                        </w:rPr>
                        <w:t>Speaker Script</w:t>
                      </w:r>
                    </w:p>
                    <w:p w:rsidR="00951BE7" w:rsidRPr="00AF22EE" w:rsidRDefault="00951BE7">
                      <w:pPr>
                        <w:pStyle w:val="Footer"/>
                        <w:rPr>
                          <w:color w:val="FFFFFF"/>
                        </w:rPr>
                      </w:pPr>
                      <w:r w:rsidRPr="00AF22EE">
                        <w:rPr>
                          <w:color w:val="FFFFFF"/>
                        </w:rPr>
                        <w:t>201</w:t>
                      </w:r>
                      <w:r w:rsidR="00BD0739">
                        <w:rPr>
                          <w:color w:val="FFFFFF"/>
                        </w:rPr>
                        <w:t>7</w:t>
                      </w:r>
                      <w:r w:rsidRPr="00AF22EE">
                        <w:rPr>
                          <w:color w:val="FFFFFF"/>
                        </w:rPr>
                        <w:t xml:space="preserve"> CDA</w:t>
                      </w:r>
                    </w:p>
                  </w:txbxContent>
                </v:textbox>
              </v:rect>
              <v:rect id="Rectangle 12" o:spid="_x0000_s1033" style="position:absolute;left:321;top:14850;width:11601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977" w:rsidRDefault="00345977" w:rsidP="008E61CB">
      <w:pPr>
        <w:spacing w:after="0" w:line="240" w:lineRule="auto"/>
      </w:pPr>
      <w:r>
        <w:separator/>
      </w:r>
    </w:p>
  </w:footnote>
  <w:footnote w:type="continuationSeparator" w:id="0">
    <w:p w:rsidR="00345977" w:rsidRDefault="00345977" w:rsidP="008E61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BE7" w:rsidRPr="008E61CB" w:rsidRDefault="00CC5F4A" w:rsidP="008E61C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207010</wp:posOffset>
              </wp:positionH>
              <wp:positionV relativeFrom="page">
                <wp:posOffset>231140</wp:posOffset>
              </wp:positionV>
              <wp:extent cx="7363460" cy="530225"/>
              <wp:effectExtent l="6985" t="12065" r="13335" b="1016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3460" cy="530225"/>
                        <a:chOff x="330" y="308"/>
                        <a:chExt cx="11586" cy="835"/>
                      </a:xfrm>
                    </wpg:grpSpPr>
                    <wps:wsp>
                      <wps:cNvPr id="6" name="Rectangle 6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rgbClr val="7F7F7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BE7" w:rsidRPr="00AF22EE" w:rsidRDefault="00951BE7">
                            <w:pPr>
                              <w:pStyle w:val="Header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F22EE">
                              <w:rPr>
                                <w:color w:val="FFFFFF"/>
                                <w:sz w:val="28"/>
                                <w:szCs w:val="28"/>
                              </w:rPr>
                              <w:t>Charity and Development Appeal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7" name="Rectangle 7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1BE7" w:rsidRPr="00AF22EE" w:rsidRDefault="00951BE7">
                            <w:pPr>
                              <w:pStyle w:val="Header"/>
                              <w:rPr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AF22EE">
                              <w:rPr>
                                <w:color w:val="FFFFFF"/>
                                <w:sz w:val="36"/>
                                <w:szCs w:val="36"/>
                              </w:rPr>
                              <w:t>201</w:t>
                            </w:r>
                            <w:r w:rsidR="002A56BD">
                              <w:rPr>
                                <w:color w:val="FFFFFF"/>
                                <w:sz w:val="36"/>
                                <w:szCs w:val="36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8" name="Rectangle 8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16.3pt;margin-top:18.2pt;width:579.8pt;height:41.75pt;z-index:251657216;mso-width-percent:950;mso-position-horizontal-relative:page;mso-position-vertical-relative:page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" o:allowincell="f">
              <v:rect id="Rectangle 6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" fillcolor="#7f7f7f" stroked="f" strokecolor="white" strokeweight="1.5pt">
                <v:textbox>
                  <w:txbxContent>
                    <w:p w:rsidR="00951BE7" w:rsidRPr="00AF22EE" w:rsidRDefault="00951BE7">
                      <w:pPr>
                        <w:pStyle w:val="Header"/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F22EE">
                        <w:rPr>
                          <w:color w:val="FFFFFF"/>
                          <w:sz w:val="28"/>
                          <w:szCs w:val="28"/>
                        </w:rPr>
                        <w:t>Charity and Development Appeal</w:t>
                      </w:r>
                    </w:p>
                  </w:txbxContent>
                </v:textbox>
              </v:rect>
              <v:rect id="Rectangle 7" o:spid="_x0000_s1028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" fillcolor="#a5a5a5" stroked="f" strokecolor="white" strokeweight="2pt">
                <v:textbox>
                  <w:txbxContent>
                    <w:p w:rsidR="00951BE7" w:rsidRPr="00AF22EE" w:rsidRDefault="00951BE7">
                      <w:pPr>
                        <w:pStyle w:val="Header"/>
                        <w:rPr>
                          <w:color w:val="FFFFFF"/>
                          <w:sz w:val="36"/>
                          <w:szCs w:val="36"/>
                        </w:rPr>
                      </w:pPr>
                      <w:r w:rsidRPr="00AF22EE">
                        <w:rPr>
                          <w:color w:val="FFFFFF"/>
                          <w:sz w:val="36"/>
                          <w:szCs w:val="36"/>
                        </w:rPr>
                        <w:t>201</w:t>
                      </w:r>
                      <w:r w:rsidR="002A56BD">
                        <w:rPr>
                          <w:color w:val="FFFFFF"/>
                          <w:sz w:val="36"/>
                          <w:szCs w:val="36"/>
                        </w:rPr>
                        <w:t>7</w:t>
                      </w:r>
                    </w:p>
                  </w:txbxContent>
                </v:textbox>
              </v:rect>
              <v:rect id="Rectangle 8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" filled="f" strokeweight="1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7633F"/>
    <w:multiLevelType w:val="hybridMultilevel"/>
    <w:tmpl w:val="4BBA95E0"/>
    <w:lvl w:ilvl="0" w:tplc="F3C69E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913D8"/>
    <w:multiLevelType w:val="hybridMultilevel"/>
    <w:tmpl w:val="2CAE7F68"/>
    <w:lvl w:ilvl="0" w:tplc="DB6694F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C0F13"/>
    <w:multiLevelType w:val="hybridMultilevel"/>
    <w:tmpl w:val="0C0227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2111B"/>
    <w:multiLevelType w:val="hybridMultilevel"/>
    <w:tmpl w:val="EDCEB6A0"/>
    <w:lvl w:ilvl="0" w:tplc="F3C69E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F2192"/>
    <w:multiLevelType w:val="hybridMultilevel"/>
    <w:tmpl w:val="42BED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47FBF"/>
    <w:multiLevelType w:val="hybridMultilevel"/>
    <w:tmpl w:val="20687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37705C"/>
    <w:multiLevelType w:val="hybridMultilevel"/>
    <w:tmpl w:val="87EAC078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837C2E"/>
    <w:multiLevelType w:val="hybridMultilevel"/>
    <w:tmpl w:val="AAD666F6"/>
    <w:lvl w:ilvl="0" w:tplc="FFFFFFFF">
      <w:start w:val="1"/>
      <w:numFmt w:val="bullet"/>
      <w:lvlText w:val="•"/>
      <w:lvlJc w:val="left"/>
      <w:pPr>
        <w:ind w:left="720" w:hanging="360"/>
      </w:pPr>
      <w:rPr>
        <w:rFonts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E3527"/>
    <w:multiLevelType w:val="hybridMultilevel"/>
    <w:tmpl w:val="091E26D0"/>
    <w:lvl w:ilvl="0" w:tplc="B58AE58E">
      <w:start w:val="1"/>
      <w:numFmt w:val="decimal"/>
      <w:lvlText w:val="%1."/>
      <w:lvlJc w:val="left"/>
      <w:pPr>
        <w:ind w:left="720" w:hanging="360"/>
      </w:pPr>
      <w:rPr>
        <w:rFonts w:hint="default"/>
        <w:color w:val="21212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876743"/>
    <w:multiLevelType w:val="hybridMultilevel"/>
    <w:tmpl w:val="6A1C4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274205"/>
    <w:multiLevelType w:val="hybridMultilevel"/>
    <w:tmpl w:val="011A801C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C5EAB"/>
    <w:multiLevelType w:val="hybridMultilevel"/>
    <w:tmpl w:val="FB42A3F4"/>
    <w:lvl w:ilvl="0" w:tplc="DE4A55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0375E"/>
    <w:multiLevelType w:val="hybridMultilevel"/>
    <w:tmpl w:val="A964F5FC"/>
    <w:lvl w:ilvl="0" w:tplc="F3C69E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11"/>
  </w:num>
  <w:num w:numId="6">
    <w:abstractNumId w:val="0"/>
  </w:num>
  <w:num w:numId="7">
    <w:abstractNumId w:val="12"/>
  </w:num>
  <w:num w:numId="8">
    <w:abstractNumId w:val="7"/>
  </w:num>
  <w:num w:numId="9">
    <w:abstractNumId w:val="6"/>
  </w:num>
  <w:num w:numId="10">
    <w:abstractNumId w:val="10"/>
  </w:num>
  <w:num w:numId="11">
    <w:abstractNumId w:val="8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>
      <o:colormru v:ext="edit" colors="#e4e4e4,#ececec"/>
      <o:colormenu v:ext="edit" fillcolor="#ececec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1CB"/>
    <w:rsid w:val="00012E87"/>
    <w:rsid w:val="000146A2"/>
    <w:rsid w:val="000605FA"/>
    <w:rsid w:val="0008306E"/>
    <w:rsid w:val="000929A8"/>
    <w:rsid w:val="00180F38"/>
    <w:rsid w:val="002234A0"/>
    <w:rsid w:val="00280DAD"/>
    <w:rsid w:val="002A56BD"/>
    <w:rsid w:val="002A6C11"/>
    <w:rsid w:val="002E7C3E"/>
    <w:rsid w:val="00313F9C"/>
    <w:rsid w:val="00345977"/>
    <w:rsid w:val="003D2002"/>
    <w:rsid w:val="00410A58"/>
    <w:rsid w:val="004127BD"/>
    <w:rsid w:val="004B0951"/>
    <w:rsid w:val="004D26F8"/>
    <w:rsid w:val="00503CBE"/>
    <w:rsid w:val="00581A44"/>
    <w:rsid w:val="00582146"/>
    <w:rsid w:val="005E60FB"/>
    <w:rsid w:val="005F6439"/>
    <w:rsid w:val="00641698"/>
    <w:rsid w:val="00645F42"/>
    <w:rsid w:val="00673BF0"/>
    <w:rsid w:val="007A5289"/>
    <w:rsid w:val="00826EE3"/>
    <w:rsid w:val="00831C92"/>
    <w:rsid w:val="008363B2"/>
    <w:rsid w:val="00874112"/>
    <w:rsid w:val="008B7C6B"/>
    <w:rsid w:val="008E61CB"/>
    <w:rsid w:val="008F3622"/>
    <w:rsid w:val="009326BF"/>
    <w:rsid w:val="00951BE7"/>
    <w:rsid w:val="0097261C"/>
    <w:rsid w:val="00974FBD"/>
    <w:rsid w:val="009B1242"/>
    <w:rsid w:val="009D7955"/>
    <w:rsid w:val="009F286E"/>
    <w:rsid w:val="009F3F6F"/>
    <w:rsid w:val="00A1326A"/>
    <w:rsid w:val="00A40CD2"/>
    <w:rsid w:val="00A46F92"/>
    <w:rsid w:val="00A72D05"/>
    <w:rsid w:val="00AF22EE"/>
    <w:rsid w:val="00AF261A"/>
    <w:rsid w:val="00B06961"/>
    <w:rsid w:val="00B10887"/>
    <w:rsid w:val="00B23C49"/>
    <w:rsid w:val="00B57747"/>
    <w:rsid w:val="00B91F47"/>
    <w:rsid w:val="00BA2FEE"/>
    <w:rsid w:val="00BD0739"/>
    <w:rsid w:val="00BF33D4"/>
    <w:rsid w:val="00C43A6B"/>
    <w:rsid w:val="00CC1726"/>
    <w:rsid w:val="00CC5F4A"/>
    <w:rsid w:val="00D503C6"/>
    <w:rsid w:val="00D5474A"/>
    <w:rsid w:val="00ED39F1"/>
    <w:rsid w:val="00F255AD"/>
    <w:rsid w:val="00F4680D"/>
    <w:rsid w:val="00FF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e4e4e4,#ececec"/>
      <o:colormenu v:ext="edit" fillcolor="#ececec" strokecolor="none"/>
    </o:shapedefaults>
    <o:shapelayout v:ext="edit">
      <o:idmap v:ext="edit" data="1"/>
    </o:shapelayout>
  </w:shapeDefaults>
  <w:decimalSymbol w:val="."/>
  <w:listSeparator w:val=","/>
  <w14:docId w14:val="44753F31"/>
  <w15:docId w15:val="{D2D04F58-7A7A-40AD-9EC2-8212AF3D4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F286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1CB"/>
  </w:style>
  <w:style w:type="paragraph" w:styleId="Footer">
    <w:name w:val="footer"/>
    <w:basedOn w:val="Normal"/>
    <w:link w:val="FooterChar"/>
    <w:uiPriority w:val="99"/>
    <w:unhideWhenUsed/>
    <w:rsid w:val="008E6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1CB"/>
  </w:style>
  <w:style w:type="paragraph" w:styleId="BalloonText">
    <w:name w:val="Balloon Text"/>
    <w:basedOn w:val="Normal"/>
    <w:link w:val="BalloonTextChar"/>
    <w:uiPriority w:val="99"/>
    <w:semiHidden/>
    <w:unhideWhenUsed/>
    <w:rsid w:val="008E6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1CB"/>
    <w:rPr>
      <w:rFonts w:ascii="Tahoma" w:hAnsi="Tahoma" w:cs="Tahoma"/>
      <w:sz w:val="16"/>
      <w:szCs w:val="16"/>
    </w:rPr>
  </w:style>
  <w:style w:type="paragraph" w:customStyle="1" w:styleId="msoaccenttext">
    <w:name w:val="msoaccenttext"/>
    <w:rsid w:val="008E61CB"/>
    <w:pPr>
      <w:spacing w:after="60"/>
    </w:pPr>
    <w:rPr>
      <w:rFonts w:ascii="Verdana" w:eastAsia="Times New Roman" w:hAnsi="Verdana"/>
      <w:b/>
      <w:bCs/>
      <w:color w:val="000000"/>
      <w:kern w:val="28"/>
      <w:sz w:val="16"/>
      <w:szCs w:val="17"/>
      <w:lang w:eastAsia="en-US"/>
    </w:rPr>
  </w:style>
  <w:style w:type="character" w:styleId="Hyperlink">
    <w:name w:val="Hyperlink"/>
    <w:basedOn w:val="DefaultParagraphFont"/>
    <w:uiPriority w:val="99"/>
    <w:unhideWhenUsed/>
    <w:rsid w:val="00BF33D4"/>
    <w:rPr>
      <w:color w:val="006699"/>
      <w:u w:val="single"/>
    </w:rPr>
  </w:style>
  <w:style w:type="paragraph" w:styleId="ListParagraph">
    <w:name w:val="List Paragraph"/>
    <w:basedOn w:val="Normal"/>
    <w:uiPriority w:val="34"/>
    <w:qFormat/>
    <w:rsid w:val="003D2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</PublishDate>
  <Abstract/>
  <CompanyAddress>Mail all pledge cards as soon as possible each week to: 
Charity &amp; Development Appeal, Diocese of Phoenix, PO Box 52203, Phx, AZ 85072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Charity and Development Appeal</vt:lpstr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Charity and Development Appeal</dc:title>
  <dc:creator>caranda</dc:creator>
  <cp:lastModifiedBy>Rivera, Vanessa</cp:lastModifiedBy>
  <cp:revision>3</cp:revision>
  <cp:lastPrinted>2012-12-28T15:56:00Z</cp:lastPrinted>
  <dcterms:created xsi:type="dcterms:W3CDTF">2017-01-31T17:19:00Z</dcterms:created>
  <dcterms:modified xsi:type="dcterms:W3CDTF">2017-01-31T17:20:00Z</dcterms:modified>
</cp:coreProperties>
</file>